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91A" w:rsidRDefault="00C6191A" w:rsidP="000026BE">
      <w:pPr>
        <w:tabs>
          <w:tab w:val="left" w:pos="0"/>
        </w:tabs>
      </w:pPr>
    </w:p>
    <w:tbl>
      <w:tblPr>
        <w:tblStyle w:val="a3"/>
        <w:tblpPr w:leftFromText="180" w:rightFromText="180" w:vertAnchor="text" w:tblpX="290" w:tblpY="1"/>
        <w:tblOverlap w:val="never"/>
        <w:tblW w:w="16268" w:type="dxa"/>
        <w:tblLayout w:type="fixed"/>
        <w:tblLook w:val="04A0"/>
      </w:tblPr>
      <w:tblGrid>
        <w:gridCol w:w="616"/>
        <w:gridCol w:w="59"/>
        <w:gridCol w:w="1985"/>
        <w:gridCol w:w="2396"/>
        <w:gridCol w:w="14"/>
        <w:gridCol w:w="1829"/>
        <w:gridCol w:w="13"/>
        <w:gridCol w:w="709"/>
        <w:gridCol w:w="46"/>
        <w:gridCol w:w="768"/>
        <w:gridCol w:w="37"/>
        <w:gridCol w:w="3543"/>
        <w:gridCol w:w="1701"/>
        <w:gridCol w:w="2552"/>
      </w:tblGrid>
      <w:tr w:rsidR="00A5771E" w:rsidRPr="00AD5AAC" w:rsidTr="00383897">
        <w:tc>
          <w:tcPr>
            <w:tcW w:w="616" w:type="dxa"/>
            <w:vMerge w:val="restart"/>
            <w:vAlign w:val="center"/>
          </w:tcPr>
          <w:p w:rsidR="00A5771E" w:rsidRPr="00AD5AAC" w:rsidRDefault="00A5771E" w:rsidP="00B7670E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4" w:type="dxa"/>
            <w:gridSpan w:val="2"/>
            <w:vMerge w:val="restart"/>
            <w:vAlign w:val="center"/>
          </w:tcPr>
          <w:p w:rsidR="00A5771E" w:rsidRPr="00AD5AAC" w:rsidRDefault="00A5771E" w:rsidP="00B7670E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Наименование мероприятия, ключевого события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Краткое описание мероприятия, ключевого события</w:t>
            </w:r>
          </w:p>
        </w:tc>
        <w:tc>
          <w:tcPr>
            <w:tcW w:w="3416" w:type="dxa"/>
            <w:gridSpan w:val="7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Показатели эффективности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Ожидаемый результат реализации мероприятия, ключевого события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5771E" w:rsidRPr="00A66EA2" w:rsidRDefault="00A5771E" w:rsidP="00A5771E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6EA2">
              <w:rPr>
                <w:sz w:val="16"/>
                <w:szCs w:val="16"/>
              </w:rPr>
              <w:t xml:space="preserve">Достигнутый результат </w:t>
            </w:r>
          </w:p>
          <w:p w:rsidR="00A5771E" w:rsidRPr="00A66EA2" w:rsidRDefault="00A5771E" w:rsidP="00A5771E">
            <w:pPr>
              <w:tabs>
                <w:tab w:val="left" w:pos="1049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6EA2">
              <w:rPr>
                <w:sz w:val="16"/>
                <w:szCs w:val="16"/>
              </w:rPr>
              <w:t>(включая выполнение закрепленных целевых показателей), причины невыполнения (несвоевременного выполнения) мероприятия, финансирование</w:t>
            </w:r>
          </w:p>
          <w:p w:rsidR="00A5771E" w:rsidRPr="00AD5AAC" w:rsidRDefault="00A5771E" w:rsidP="00A5771E">
            <w:pPr>
              <w:jc w:val="center"/>
              <w:rPr>
                <w:sz w:val="16"/>
                <w:szCs w:val="16"/>
              </w:rPr>
            </w:pPr>
            <w:r w:rsidRPr="00A66EA2">
              <w:rPr>
                <w:sz w:val="16"/>
                <w:szCs w:val="16"/>
              </w:rPr>
              <w:t>(кратко)</w:t>
            </w:r>
          </w:p>
        </w:tc>
      </w:tr>
      <w:tr w:rsidR="00A5771E" w:rsidRPr="00AD5AAC" w:rsidTr="00383897">
        <w:tc>
          <w:tcPr>
            <w:tcW w:w="616" w:type="dxa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Наименование показателя, единица измерения</w:t>
            </w:r>
          </w:p>
        </w:tc>
        <w:tc>
          <w:tcPr>
            <w:tcW w:w="1573" w:type="dxa"/>
            <w:gridSpan w:val="5"/>
            <w:shd w:val="clear" w:color="auto" w:fill="auto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Значение показателя по этапам реализации Стратегии</w:t>
            </w:r>
          </w:p>
        </w:tc>
        <w:tc>
          <w:tcPr>
            <w:tcW w:w="3543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616" w:type="dxa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A5771E" w:rsidRPr="00AD5AAC" w:rsidRDefault="00A5771E" w:rsidP="00E44A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  <w:vAlign w:val="center"/>
          </w:tcPr>
          <w:p w:rsidR="00A5771E" w:rsidRPr="00AD5AAC" w:rsidRDefault="00DC7D68" w:rsidP="00E44A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1493E">
              <w:rPr>
                <w:sz w:val="16"/>
                <w:szCs w:val="16"/>
              </w:rPr>
              <w:t xml:space="preserve"> этап (2021-2024</w:t>
            </w:r>
            <w:r w:rsidR="00A5771E" w:rsidRPr="00AD5AAC">
              <w:rPr>
                <w:sz w:val="16"/>
                <w:szCs w:val="16"/>
              </w:rPr>
              <w:t xml:space="preserve"> годы)</w:t>
            </w:r>
          </w:p>
        </w:tc>
        <w:tc>
          <w:tcPr>
            <w:tcW w:w="805" w:type="dxa"/>
            <w:gridSpan w:val="2"/>
            <w:shd w:val="clear" w:color="auto" w:fill="auto"/>
            <w:vAlign w:val="center"/>
          </w:tcPr>
          <w:p w:rsidR="00A5771E" w:rsidRPr="00E7000F" w:rsidRDefault="00A5771E" w:rsidP="00A76B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за 202</w:t>
            </w:r>
            <w:r w:rsidR="00A76BFD">
              <w:rPr>
                <w:sz w:val="16"/>
                <w:szCs w:val="16"/>
              </w:rPr>
              <w:t>3</w:t>
            </w:r>
          </w:p>
        </w:tc>
        <w:tc>
          <w:tcPr>
            <w:tcW w:w="3543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5771E" w:rsidRPr="00AD5AAC" w:rsidRDefault="00A5771E" w:rsidP="00AD5AAC">
            <w:pPr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16268" w:type="dxa"/>
            <w:gridSpan w:val="14"/>
            <w:shd w:val="clear" w:color="auto" w:fill="auto"/>
          </w:tcPr>
          <w:p w:rsidR="00A5771E" w:rsidRPr="00782B94" w:rsidRDefault="00A5771E" w:rsidP="00DA5E54">
            <w:pPr>
              <w:jc w:val="center"/>
              <w:rPr>
                <w:b/>
                <w:sz w:val="16"/>
                <w:szCs w:val="16"/>
              </w:rPr>
            </w:pPr>
            <w:r w:rsidRPr="00782B94">
              <w:rPr>
                <w:b/>
                <w:sz w:val="16"/>
                <w:szCs w:val="16"/>
              </w:rPr>
              <w:t>I. Цель Стратегии. Развитие человеческого капитала</w:t>
            </w:r>
          </w:p>
        </w:tc>
      </w:tr>
      <w:tr w:rsidR="00A5771E" w:rsidRPr="00AD5AAC" w:rsidTr="00383897">
        <w:trPr>
          <w:trHeight w:val="388"/>
        </w:trPr>
        <w:tc>
          <w:tcPr>
            <w:tcW w:w="16268" w:type="dxa"/>
            <w:gridSpan w:val="14"/>
            <w:shd w:val="clear" w:color="auto" w:fill="auto"/>
          </w:tcPr>
          <w:p w:rsidR="00A5771E" w:rsidRDefault="00A5771E" w:rsidP="00DA5E54">
            <w:pPr>
              <w:jc w:val="center"/>
              <w:rPr>
                <w:sz w:val="16"/>
                <w:szCs w:val="16"/>
              </w:rPr>
            </w:pPr>
            <w:r w:rsidRPr="00AD5AAC">
              <w:rPr>
                <w:sz w:val="16"/>
                <w:szCs w:val="16"/>
              </w:rPr>
              <w:t>1. Задача. Демографическое развитие</w:t>
            </w:r>
          </w:p>
          <w:p w:rsidR="00A5771E" w:rsidRPr="00AD5AAC" w:rsidRDefault="00A5771E" w:rsidP="00DA5E54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616" w:type="dxa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«Создание условий для повышения уровня жизни населения»</w:t>
            </w:r>
          </w:p>
          <w:p w:rsidR="00A5771E" w:rsidRPr="0035655A" w:rsidRDefault="00A5771E" w:rsidP="00383897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улучшения качества жизни населения Параньгинского муниципального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численность постоянного населения, тыс.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A5771E" w:rsidRPr="00CE73F0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8"/>
                <w:szCs w:val="18"/>
              </w:rPr>
              <w:t>13,000</w:t>
            </w:r>
          </w:p>
        </w:tc>
        <w:tc>
          <w:tcPr>
            <w:tcW w:w="768" w:type="dxa"/>
            <w:shd w:val="clear" w:color="auto" w:fill="auto"/>
          </w:tcPr>
          <w:p w:rsidR="00A5771E" w:rsidRPr="00264DC7" w:rsidRDefault="00264DC7" w:rsidP="00264DC7">
            <w:pPr>
              <w:jc w:val="center"/>
              <w:rPr>
                <w:sz w:val="18"/>
                <w:szCs w:val="18"/>
              </w:rPr>
            </w:pPr>
            <w:r w:rsidRPr="00264DC7">
              <w:rPr>
                <w:sz w:val="18"/>
                <w:szCs w:val="18"/>
              </w:rPr>
              <w:t>13,</w:t>
            </w:r>
            <w:r w:rsidR="00A76BFD">
              <w:rPr>
                <w:sz w:val="18"/>
                <w:szCs w:val="18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умеренное снижение численности постоянного населения, снижение миграционной убыли</w:t>
            </w:r>
          </w:p>
        </w:tc>
        <w:tc>
          <w:tcPr>
            <w:tcW w:w="1701" w:type="dxa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A5771E" w:rsidRPr="00CE73F0" w:rsidRDefault="00F04CE4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Зарегистрирована естественная убыль населения</w:t>
            </w:r>
          </w:p>
        </w:tc>
      </w:tr>
      <w:tr w:rsidR="00A5771E" w:rsidRPr="00AD5AAC" w:rsidTr="00383897">
        <w:tc>
          <w:tcPr>
            <w:tcW w:w="16268" w:type="dxa"/>
            <w:gridSpan w:val="14"/>
            <w:shd w:val="clear" w:color="auto" w:fill="auto"/>
          </w:tcPr>
          <w:p w:rsidR="00A5771E" w:rsidRPr="00264DC7" w:rsidRDefault="00A5771E" w:rsidP="00383897">
            <w:pPr>
              <w:jc w:val="center"/>
              <w:rPr>
                <w:sz w:val="16"/>
                <w:szCs w:val="16"/>
              </w:rPr>
            </w:pPr>
          </w:p>
          <w:p w:rsidR="00A5771E" w:rsidRPr="00264DC7" w:rsidRDefault="00A5771E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2. Задача. Развитие образования и молодежной политики</w:t>
            </w:r>
          </w:p>
          <w:p w:rsidR="00A5771E" w:rsidRPr="00264DC7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A5771E" w:rsidRPr="00AD5AAC" w:rsidTr="00383897">
        <w:tc>
          <w:tcPr>
            <w:tcW w:w="616" w:type="dxa"/>
            <w:shd w:val="clear" w:color="auto" w:fill="auto"/>
          </w:tcPr>
          <w:p w:rsidR="00A5771E" w:rsidRPr="0035655A" w:rsidRDefault="00A5771E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«Организация предоставления дошкольного, общего и дополнительного образования»</w:t>
            </w:r>
          </w:p>
        </w:tc>
        <w:tc>
          <w:tcPr>
            <w:tcW w:w="2396" w:type="dxa"/>
            <w:shd w:val="clear" w:color="auto" w:fill="auto"/>
          </w:tcPr>
          <w:p w:rsidR="00A5771E" w:rsidRPr="0035655A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A5771E" w:rsidRPr="00264DC7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A5771E" w:rsidRPr="00CE73F0" w:rsidRDefault="00A5771E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</w:t>
            </w:r>
            <w:r w:rsidRPr="0035655A">
              <w:rPr>
                <w:bCs/>
                <w:snapToGrid w:val="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 w:rsidRPr="0035655A">
              <w:rPr>
                <w:sz w:val="16"/>
                <w:szCs w:val="16"/>
              </w:rPr>
              <w:t>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условий для повышения качества дошкольного, общего и дополнительного образования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удовлетворенность населения качеством дошкольного, общего, дополнительного образования,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7977B8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обеспечение реализации образовательных программ, направленных на успешную социализацию, профессиональное самоопределение выпускников в соответствии с требованиями развития современной экономики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CB2363" w:rsidP="00CB7223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Созданы  услови</w:t>
            </w:r>
            <w:r w:rsidR="00CB7223">
              <w:rPr>
                <w:sz w:val="16"/>
                <w:szCs w:val="16"/>
              </w:rPr>
              <w:t xml:space="preserve">я </w:t>
            </w:r>
            <w:r w:rsidRPr="00CE73F0">
              <w:rPr>
                <w:sz w:val="16"/>
                <w:szCs w:val="16"/>
              </w:rPr>
              <w:t>для повышения качества дошкольного, общего и дополнительного образования</w:t>
            </w: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Ключевое событие «Доступность дошкольного </w:t>
            </w:r>
            <w:r w:rsidRPr="0035655A">
              <w:rPr>
                <w:sz w:val="16"/>
                <w:szCs w:val="16"/>
              </w:rPr>
              <w:lastRenderedPageBreak/>
              <w:t>образования»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обеспечение доступности дошкольного образования для детей в возрасте от 1 до 7 лет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rFonts w:eastAsia="Times New Roman CYR"/>
                <w:sz w:val="16"/>
                <w:szCs w:val="16"/>
              </w:rPr>
            </w:pPr>
            <w:r w:rsidRPr="00CE73F0">
              <w:rPr>
                <w:rFonts w:eastAsia="Times New Roman CYR"/>
                <w:sz w:val="16"/>
                <w:szCs w:val="16"/>
              </w:rPr>
              <w:t xml:space="preserve">доля детей, охваченных дошкольным </w:t>
            </w:r>
            <w:r w:rsidRPr="00CE73F0">
              <w:rPr>
                <w:rFonts w:eastAsia="Times New Roman CYR"/>
                <w:sz w:val="16"/>
                <w:szCs w:val="16"/>
              </w:rPr>
              <w:lastRenderedPageBreak/>
              <w:t>образованием через различные формы (от 1 года до 7 лет),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75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7977B8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условий для получения дошкольного образования для детей в возрасте от 1 до 7 лет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CB2363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>Созданы условия для получения дошкольного образования для детей в возрасте от 1 до 7 лет</w:t>
            </w: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материально-технической базы образовательных учреждений»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улучшение материально-технической базы образовательных учреждений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учащихся, приходящихся на 1 компьютер,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7977B8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качества образования с использованием информационных и ком</w:t>
            </w:r>
            <w:r w:rsidRPr="00CE73F0">
              <w:rPr>
                <w:sz w:val="16"/>
                <w:szCs w:val="16"/>
              </w:rPr>
              <w:softHyphen/>
              <w:t>муникационных технологий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rPr>
          <w:trHeight w:val="613"/>
        </w:trPr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региональных проектов в сферах «Образование»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«Реализация регионального проекта «Успех каждого ребенка»»</w:t>
            </w:r>
          </w:p>
        </w:tc>
        <w:tc>
          <w:tcPr>
            <w:tcW w:w="2396" w:type="dxa"/>
            <w:shd w:val="clear" w:color="auto" w:fill="auto"/>
          </w:tcPr>
          <w:p w:rsidR="002E263B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охват учащихся спортивными секциями,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80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7977B8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учащихся занимающихся в спортивных секциях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 «Реализация регионального проекта «Современная школа»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благоустроенных зданий муниципальных общеобразовательных организаций в целях соблюдения требований к воздушно-тепловому режиму, водоснабжению и канализации,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7977B8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благоустроенных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образования и по делам молодежи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CB2363" w:rsidP="004E33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 капитальный ремонт</w:t>
            </w:r>
            <w:r w:rsidR="00D8352D">
              <w:rPr>
                <w:sz w:val="16"/>
                <w:szCs w:val="16"/>
              </w:rPr>
              <w:t xml:space="preserve"> зданий</w:t>
            </w:r>
            <w:r>
              <w:rPr>
                <w:sz w:val="16"/>
                <w:szCs w:val="16"/>
              </w:rPr>
              <w:t xml:space="preserve"> </w:t>
            </w:r>
            <w:r w:rsidR="00D835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МБОУ «</w:t>
            </w:r>
            <w:r w:rsidR="004E3345">
              <w:rPr>
                <w:sz w:val="16"/>
                <w:szCs w:val="16"/>
              </w:rPr>
              <w:t>Параньгинская</w:t>
            </w:r>
            <w:r w:rsidR="00D835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СОШ»</w:t>
            </w:r>
            <w:r w:rsidR="00D8352D">
              <w:rPr>
                <w:sz w:val="16"/>
                <w:szCs w:val="16"/>
              </w:rPr>
              <w:t>,  МБОУ «</w:t>
            </w:r>
            <w:r w:rsidR="004E3345">
              <w:rPr>
                <w:sz w:val="16"/>
                <w:szCs w:val="16"/>
              </w:rPr>
              <w:t>Портянурская ООШ»</w:t>
            </w: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3. Задача. Развитие культуры, средств массовой информации и архивного дела</w:t>
            </w: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«Развитие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культурно-досуговой</w:t>
            </w:r>
            <w:proofErr w:type="spellEnd"/>
            <w:r w:rsidRPr="0035655A">
              <w:rPr>
                <w:sz w:val="16"/>
                <w:szCs w:val="16"/>
              </w:rPr>
              <w:t xml:space="preserve"> деятельности»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Ключевое событие «Развитие  </w:t>
            </w:r>
            <w:proofErr w:type="spellStart"/>
            <w:r w:rsidRPr="0035655A">
              <w:rPr>
                <w:sz w:val="16"/>
                <w:szCs w:val="16"/>
              </w:rPr>
              <w:t>культурно-досуговых</w:t>
            </w:r>
            <w:proofErr w:type="spellEnd"/>
            <w:r w:rsidRPr="0035655A">
              <w:rPr>
                <w:sz w:val="16"/>
                <w:szCs w:val="16"/>
              </w:rPr>
              <w:t xml:space="preserve"> учреждений»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обеспечение преемственности развития народно – художественного творчества, традиционной  народной культуры и культурно – </w:t>
            </w:r>
            <w:proofErr w:type="spellStart"/>
            <w:r w:rsidRPr="0035655A">
              <w:rPr>
                <w:sz w:val="16"/>
                <w:szCs w:val="16"/>
              </w:rPr>
              <w:t>досуговой</w:t>
            </w:r>
            <w:proofErr w:type="spellEnd"/>
            <w:r w:rsidRPr="0035655A">
              <w:rPr>
                <w:sz w:val="16"/>
                <w:szCs w:val="16"/>
              </w:rPr>
              <w:t xml:space="preserve"> деятельности в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 учреждений в Параньгинском муниципальном  районе, деятельность которых соответствует модельному стандарту деятельности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учреждений, единиц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7977B8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  в Параньгинском муниципальном  районе, деятельность которых соответствует модельному стандарту деятельности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учреждений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дополнительного образования в области искусств (детских школ искусств), в том числе по видам искусств»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развитие детского творчества, системы этического образования детей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доля детей, охваченных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предпрофессиональными</w:t>
            </w:r>
            <w:proofErr w:type="spellEnd"/>
            <w:r w:rsidRPr="00CE73F0">
              <w:rPr>
                <w:sz w:val="16"/>
                <w:szCs w:val="16"/>
              </w:rPr>
              <w:t xml:space="preserve"> и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общеразвивающими</w:t>
            </w:r>
            <w:proofErr w:type="spellEnd"/>
            <w:r w:rsidRPr="00CE73F0">
              <w:rPr>
                <w:sz w:val="16"/>
                <w:szCs w:val="16"/>
              </w:rPr>
              <w:t xml:space="preserve"> программами в области искусства, в общей численности детей и молодежи в возрасте от </w:t>
            </w:r>
            <w:r w:rsidRPr="00CE73F0">
              <w:rPr>
                <w:sz w:val="16"/>
                <w:szCs w:val="16"/>
              </w:rPr>
              <w:lastRenderedPageBreak/>
              <w:t>5 до 18 лет,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451E0A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одаренных детей, обучающихся по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</w:t>
            </w:r>
            <w:proofErr w:type="spellEnd"/>
            <w:r w:rsidRPr="00CE73F0">
              <w:rPr>
                <w:sz w:val="16"/>
                <w:szCs w:val="16"/>
              </w:rPr>
              <w:t xml:space="preserve"> образовательным программам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4558C4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детей посещающих школу искусств</w:t>
            </w:r>
          </w:p>
        </w:tc>
      </w:tr>
      <w:tr w:rsidR="002E263B" w:rsidRPr="00AD5AAC" w:rsidTr="00383897">
        <w:tc>
          <w:tcPr>
            <w:tcW w:w="616" w:type="dxa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3.1.3.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«Поддержка и развитие музейного дела»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деятельности музеев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посещений музейно-выставочного центра, тыс</w:t>
            </w:r>
            <w:proofErr w:type="gramStart"/>
            <w:r w:rsidRPr="00CE73F0">
              <w:rPr>
                <w:sz w:val="16"/>
                <w:szCs w:val="16"/>
              </w:rPr>
              <w:t>.ч</w:t>
            </w:r>
            <w:proofErr w:type="gramEnd"/>
            <w:r w:rsidRPr="00CE73F0">
              <w:rPr>
                <w:sz w:val="16"/>
                <w:szCs w:val="16"/>
              </w:rPr>
              <w:t>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2,6</w:t>
            </w:r>
          </w:p>
        </w:tc>
        <w:tc>
          <w:tcPr>
            <w:tcW w:w="768" w:type="dxa"/>
            <w:shd w:val="clear" w:color="auto" w:fill="auto"/>
          </w:tcPr>
          <w:p w:rsidR="00451E0A" w:rsidRDefault="00451E0A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5,66</w:t>
            </w:r>
          </w:p>
          <w:p w:rsidR="002E263B" w:rsidRPr="00451E0A" w:rsidRDefault="002E263B" w:rsidP="00451E0A">
            <w:pPr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обеспечение равных возможностей жителям района и представителям разных социальных групп в получении доступа к культурным ценностям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vMerge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число музейных предметов и музейных коллекций основного и научно-вспомогательного фондов в музейно-выставочном центре, тыс</w:t>
            </w:r>
            <w:proofErr w:type="gramStart"/>
            <w:r w:rsidRPr="00CE73F0">
              <w:rPr>
                <w:sz w:val="16"/>
                <w:szCs w:val="16"/>
              </w:rPr>
              <w:t>.е</w:t>
            </w:r>
            <w:proofErr w:type="gramEnd"/>
            <w:r w:rsidRPr="00CE73F0">
              <w:rPr>
                <w:sz w:val="16"/>
                <w:szCs w:val="16"/>
              </w:rPr>
              <w:t>диниц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2,0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451E0A" w:rsidP="004518EC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>1,759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числа музейных предметов и музейных коллекций основного и научно-вспомогательного фондов музейных музеев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3.1.4.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«Развитие библиотечного дела»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деятельности библиотек, подключение муниципальных общедоступных библиотек, муниципальной центральной библиотеки к информационной телекоммуникационной сети «Интернет»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общедоступных библиотек, подключенных к информационно-телекоммуникационной сети «Интернет», в общем количестве библиотек,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451E0A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общедоступных библиотек, подключенных к информационно-телекоммуникационной сети «Интернет», в общем количестве библиотек Параньгинского района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средств массовой информации»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прав граждан на получение оперативной и достоверной информации из печатных и электронных средств   массовой информации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суммарный годовой тираж периодических печатных изданий, учредителями (соучредителями) которых является администрация муниципального образования, штук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2800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451E0A" w:rsidP="004518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сохранение суммарного годового тиража периодических печатных изданий, учредителями (соучредителями) которых является администрация муниципального образования Параньгинский 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регионального проекта «Культурная среда»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«Укрепление материально-технической базы и оснащение оборудованием детских школ  искусств»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равных возможностей жителям района и представителям разных социальных  групп в получении доступа к культурным  ценностям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обеспеченных материально-техническим оснащением образовательных организаций, реализующих дополнительные общеобразовательные программы в области искусств, в общем количестве общеобразовательных программ в области искусств,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451E0A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обеспеченных материально-техническим оснащением образовательных организаций, реализующих дополнительные общеобразовательные программы в области искусств, в общем количестве общеобразовательных программ в области искусств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3.3.2.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«Обеспечение передвижным многофункциональным культурным центром в районе»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сохранение и развитие уникальной культурной самобытности и духовного потенциала народов, проживающих в Параньгинском муниципальном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мероприятий,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4057</w:t>
            </w:r>
          </w:p>
        </w:tc>
        <w:tc>
          <w:tcPr>
            <w:tcW w:w="768" w:type="dxa"/>
            <w:shd w:val="clear" w:color="auto" w:fill="auto"/>
          </w:tcPr>
          <w:p w:rsidR="002E263B" w:rsidRPr="00451E0A" w:rsidRDefault="00451E0A" w:rsidP="001E0A53">
            <w:pPr>
              <w:jc w:val="center"/>
              <w:rPr>
                <w:sz w:val="16"/>
                <w:szCs w:val="16"/>
              </w:rPr>
            </w:pPr>
            <w:r w:rsidRPr="00451E0A">
              <w:rPr>
                <w:sz w:val="16"/>
                <w:szCs w:val="16"/>
              </w:rPr>
              <w:t>3819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увеличение количества </w:t>
            </w:r>
            <w:proofErr w:type="spellStart"/>
            <w:r w:rsidRPr="00CE73F0">
              <w:rPr>
                <w:sz w:val="16"/>
                <w:szCs w:val="16"/>
              </w:rPr>
              <w:t>культурно-досуговых</w:t>
            </w:r>
            <w:proofErr w:type="spellEnd"/>
            <w:r w:rsidRPr="00CE73F0">
              <w:rPr>
                <w:sz w:val="16"/>
                <w:szCs w:val="16"/>
              </w:rPr>
              <w:t xml:space="preserve"> мероприятий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lastRenderedPageBreak/>
              <w:t>4. Задача. Развитие физической культуры и спорта</w:t>
            </w: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«Проведение физкультурно-оздоровительных мероприятий»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увеличение доли граждан систематически занимающихся физической культурой и спортом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доля граждан, систематически занимающихся физической культурой и спортом, в общей численности населения Параньгинского муниципального района,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936F0E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вовлечение населения в  систематические занятия физической культурой и спортом; повышение интереса различных категорий граждан к занятиям  физической культурой и спортом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2E263B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5. Задача. Обеспечение доступным и комфортным жильем населения района</w:t>
            </w: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«Формирование комфортной городской среды»</w:t>
            </w:r>
          </w:p>
        </w:tc>
        <w:tc>
          <w:tcPr>
            <w:tcW w:w="2396" w:type="dxa"/>
            <w:shd w:val="clear" w:color="auto" w:fill="auto"/>
          </w:tcPr>
          <w:p w:rsidR="002E263B" w:rsidRPr="00A61413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rFonts w:eastAsia="Calibri"/>
                <w:sz w:val="16"/>
                <w:szCs w:val="16"/>
                <w:lang w:eastAsia="en-US"/>
              </w:rPr>
              <w:t>повышение уровня благоустройства территории г</w:t>
            </w:r>
            <w:r w:rsidRPr="0035655A">
              <w:rPr>
                <w:sz w:val="16"/>
                <w:szCs w:val="16"/>
              </w:rPr>
              <w:t>ородского поселения, создание безопасных и комфортных условий для проживания населения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благоустроенных территорий,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936F0E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благоустроенных территорий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936F0E">
            <w:pPr>
              <w:jc w:val="both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 202</w:t>
            </w:r>
            <w:r w:rsidR="00936F0E">
              <w:rPr>
                <w:sz w:val="16"/>
                <w:szCs w:val="16"/>
              </w:rPr>
              <w:t>3</w:t>
            </w:r>
            <w:r w:rsidRPr="00CE73F0">
              <w:rPr>
                <w:sz w:val="16"/>
                <w:szCs w:val="16"/>
              </w:rPr>
              <w:t xml:space="preserve"> году благоустроена 1 общественная территория</w:t>
            </w:r>
            <w:r w:rsidR="004558C4">
              <w:rPr>
                <w:sz w:val="16"/>
                <w:szCs w:val="16"/>
              </w:rPr>
              <w:t xml:space="preserve"> - </w:t>
            </w:r>
            <w:r w:rsidRPr="00CE73F0">
              <w:rPr>
                <w:sz w:val="16"/>
                <w:szCs w:val="16"/>
              </w:rPr>
              <w:t xml:space="preserve"> </w:t>
            </w:r>
            <w:r w:rsidR="0019621B">
              <w:rPr>
                <w:sz w:val="16"/>
                <w:szCs w:val="16"/>
              </w:rPr>
              <w:t>«</w:t>
            </w:r>
            <w:r w:rsidR="00914C52" w:rsidRPr="00914C52">
              <w:rPr>
                <w:sz w:val="16"/>
                <w:szCs w:val="16"/>
                <w:lang w:eastAsia="ar-SA"/>
              </w:rPr>
              <w:t>О</w:t>
            </w:r>
            <w:r w:rsidR="00914C52" w:rsidRPr="00914C52">
              <w:rPr>
                <w:sz w:val="16"/>
                <w:szCs w:val="16"/>
              </w:rPr>
              <w:t xml:space="preserve">бустройство зоны отдыха около здания ОПС п. Параньга </w:t>
            </w:r>
            <w:proofErr w:type="spellStart"/>
            <w:r w:rsidR="00914C52" w:rsidRPr="00914C52">
              <w:rPr>
                <w:sz w:val="16"/>
                <w:szCs w:val="16"/>
              </w:rPr>
              <w:t>Моркинского</w:t>
            </w:r>
            <w:proofErr w:type="spellEnd"/>
            <w:r w:rsidR="00914C52" w:rsidRPr="00914C52">
              <w:rPr>
                <w:sz w:val="16"/>
                <w:szCs w:val="16"/>
              </w:rPr>
              <w:t xml:space="preserve"> почтамта</w:t>
            </w:r>
            <w:r w:rsidR="001E6FD0">
              <w:rPr>
                <w:sz w:val="16"/>
                <w:szCs w:val="16"/>
              </w:rPr>
              <w:t>»</w:t>
            </w:r>
          </w:p>
        </w:tc>
      </w:tr>
      <w:tr w:rsidR="00EA507D" w:rsidRPr="00AD5AAC" w:rsidTr="00383897">
        <w:tc>
          <w:tcPr>
            <w:tcW w:w="616" w:type="dxa"/>
            <w:vMerge w:val="restart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5.2.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обеспечение устойчивого сокращения непригодного для проживания жилищного фонда в  Параньгинском муниципальном районе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квадратных метров, расселенного аварийного жилищного фонда, тыс. кв. м</w:t>
            </w:r>
          </w:p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1,4581</w:t>
            </w:r>
          </w:p>
        </w:tc>
        <w:tc>
          <w:tcPr>
            <w:tcW w:w="768" w:type="dxa"/>
            <w:shd w:val="clear" w:color="auto" w:fill="auto"/>
          </w:tcPr>
          <w:p w:rsidR="00EA507D" w:rsidRPr="00264DC7" w:rsidRDefault="00936F0E" w:rsidP="00210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vMerge w:val="restart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 xml:space="preserve">устойчивое сокращение непригодного для проживания жилищного фонда с расселением к 31 декабря 2024 г. не менее  </w:t>
            </w:r>
            <w:r w:rsidRPr="00CE73F0">
              <w:rPr>
                <w:sz w:val="16"/>
                <w:szCs w:val="16"/>
              </w:rPr>
              <w:t>1458,10 кв.м.</w:t>
            </w:r>
            <w:r w:rsidRPr="00CE73F0">
              <w:rPr>
                <w:rFonts w:eastAsia="Calibri"/>
                <w:sz w:val="16"/>
                <w:szCs w:val="16"/>
              </w:rPr>
              <w:t xml:space="preserve"> аварийного жилищного фонда, расселение не менее 108 человек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Параньгинская городская администрация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EA507D" w:rsidRPr="00AD5AAC" w:rsidTr="00383897">
        <w:tc>
          <w:tcPr>
            <w:tcW w:w="616" w:type="dxa"/>
            <w:vMerge/>
            <w:shd w:val="clear" w:color="auto" w:fill="auto"/>
          </w:tcPr>
          <w:p w:rsidR="00EA507D" w:rsidRPr="0035655A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</w:tcPr>
          <w:p w:rsidR="00EA507D" w:rsidRPr="0035655A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EA507D" w:rsidRPr="0035655A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EA507D" w:rsidRPr="00CE73F0" w:rsidRDefault="00EA507D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граждан, расселенных из аварийного жилищного фонда, человек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EA507D" w:rsidRPr="0035655A" w:rsidRDefault="00EA507D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108</w:t>
            </w:r>
          </w:p>
        </w:tc>
        <w:tc>
          <w:tcPr>
            <w:tcW w:w="768" w:type="dxa"/>
            <w:shd w:val="clear" w:color="auto" w:fill="auto"/>
          </w:tcPr>
          <w:p w:rsidR="00EA507D" w:rsidRPr="00264DC7" w:rsidRDefault="00936F0E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vMerge/>
            <w:shd w:val="clear" w:color="auto" w:fill="auto"/>
          </w:tcPr>
          <w:p w:rsidR="00EA507D" w:rsidRPr="00CE73F0" w:rsidRDefault="00EA507D" w:rsidP="00383897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A507D" w:rsidRPr="00CE73F0" w:rsidRDefault="00EA507D" w:rsidP="003838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EA507D" w:rsidRPr="00CE73F0" w:rsidRDefault="00EA507D" w:rsidP="00383897">
            <w:pPr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6. Задача. Обеспечение экологической безопасности</w:t>
            </w:r>
          </w:p>
          <w:p w:rsidR="002E263B" w:rsidRPr="00264DC7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«Региональный проект «Оздоровление Волги»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реализованы мероприятия по строительству и реконструкции (модернизации) очистных сооружений централизованных систем водоотведения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реконструированных очистных сооружений,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7977B8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улучшение качества жизни населения района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</w:rPr>
              <w:t>II Цель Стратегии. Развитие структурной диверсификации и модернизация приоритетных отраслей экономики, технологическое развитие</w:t>
            </w: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Развитие приоритетных отраслей обрабатывающей промышленности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75" w:type="dxa"/>
            <w:gridSpan w:val="2"/>
            <w:vMerge w:val="restart"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промышленного комплекса»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стимулирование развития промышленности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индекс промышленного производства, процентов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E263B" w:rsidRPr="00CE73F0" w:rsidRDefault="007977B8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подъем экономики района, благоприятные условия для развития предпринимательства и эффективная хозяйственная деятельность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75" w:type="dxa"/>
            <w:gridSpan w:val="2"/>
            <w:vMerge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E263B" w:rsidRPr="0035655A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объем отгруженной продукции, млн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ублей</w:t>
            </w:r>
          </w:p>
        </w:tc>
        <w:tc>
          <w:tcPr>
            <w:tcW w:w="709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600,0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E263B" w:rsidRPr="00CE73F0" w:rsidRDefault="007977B8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764,2</w:t>
            </w:r>
          </w:p>
        </w:tc>
        <w:tc>
          <w:tcPr>
            <w:tcW w:w="3543" w:type="dxa"/>
            <w:vMerge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агропромышленного комплекса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75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1985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Мероприятие «Развитие отраслей </w:t>
            </w:r>
            <w:proofErr w:type="spellStart"/>
            <w:r w:rsidRPr="0035655A">
              <w:rPr>
                <w:sz w:val="16"/>
                <w:szCs w:val="16"/>
              </w:rPr>
              <w:t>агропромыщленного</w:t>
            </w:r>
            <w:proofErr w:type="spellEnd"/>
            <w:r w:rsidRPr="0035655A">
              <w:rPr>
                <w:sz w:val="16"/>
                <w:szCs w:val="16"/>
              </w:rPr>
              <w:t xml:space="preserve"> комплекса, обеспечивающих ускоренное импортозамещение основных видов сельскохозяйственной </w:t>
            </w:r>
            <w:r w:rsidRPr="0035655A">
              <w:rPr>
                <w:sz w:val="16"/>
                <w:szCs w:val="16"/>
              </w:rPr>
              <w:lastRenderedPageBreak/>
              <w:t>продукции, сырья и продовольствия»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lastRenderedPageBreak/>
              <w:t xml:space="preserve">стимулирование развития </w:t>
            </w:r>
            <w:proofErr w:type="spellStart"/>
            <w:r w:rsidRPr="00CE73F0">
              <w:rPr>
                <w:sz w:val="16"/>
                <w:szCs w:val="16"/>
              </w:rPr>
              <w:t>подотраслей</w:t>
            </w:r>
            <w:proofErr w:type="spellEnd"/>
            <w:r w:rsidRPr="00CE73F0">
              <w:rPr>
                <w:sz w:val="16"/>
                <w:szCs w:val="16"/>
              </w:rPr>
              <w:t xml:space="preserve"> агропромышленного комплекса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индекс производства продукции сельского хозяйства в хозяйствах всех категорий (в сопоставимых ценах),  </w:t>
            </w:r>
            <w:proofErr w:type="gramStart"/>
            <w:r w:rsidRPr="00CE73F0">
              <w:rPr>
                <w:sz w:val="16"/>
                <w:szCs w:val="16"/>
              </w:rPr>
              <w:t>в</w:t>
            </w:r>
            <w:proofErr w:type="gramEnd"/>
            <w:r w:rsidRPr="00CE73F0">
              <w:rPr>
                <w:sz w:val="16"/>
                <w:szCs w:val="16"/>
              </w:rPr>
              <w:t xml:space="preserve"> % </w:t>
            </w:r>
            <w:proofErr w:type="gramStart"/>
            <w:r w:rsidRPr="00CE73F0">
              <w:rPr>
                <w:sz w:val="16"/>
                <w:szCs w:val="16"/>
              </w:rPr>
              <w:t>к</w:t>
            </w:r>
            <w:proofErr w:type="gramEnd"/>
            <w:r w:rsidRPr="00CE73F0"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709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E263B" w:rsidRPr="00CE73F0" w:rsidRDefault="00936F0E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  <w:tc>
          <w:tcPr>
            <w:tcW w:w="3543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финансовой устойчивости сельхозпроизводителей и предотвращение негативных последствий их банкротства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сельского хозяйства и продовольствия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Подзадача. Комплексное развитие сельских территорий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«Ввод (приобретение) жилья для граждан, проживающих в сельской местности, улучшивших жилищные условия с использованием социальных выплат»</w:t>
            </w:r>
          </w:p>
        </w:tc>
        <w:tc>
          <w:tcPr>
            <w:tcW w:w="2396" w:type="dxa"/>
            <w:shd w:val="clear" w:color="auto" w:fill="auto"/>
          </w:tcPr>
          <w:p w:rsidR="002E263B" w:rsidRPr="004777F9" w:rsidRDefault="002E263B" w:rsidP="00383897">
            <w:pPr>
              <w:jc w:val="center"/>
              <w:rPr>
                <w:sz w:val="16"/>
                <w:szCs w:val="16"/>
              </w:rPr>
            </w:pPr>
            <w:r w:rsidRPr="004777F9">
              <w:rPr>
                <w:sz w:val="16"/>
                <w:szCs w:val="16"/>
              </w:rPr>
              <w:t>удовлетворение потребностей сельского населения в благоустроенном жилье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ввод (приобретение) жилья для граждан, проживающих в сельской местности, улучшивших жилищные условия с использованием социальных выплат, тыс. кв. метров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BF3B16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благоприятных условий для проживания граждан на сельских территориях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both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3. задача. Развитие потребительского рынка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торговли в Параньгинском муниципальном районе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создание условий  для прогрессивных структурных сдвигов в сфере торговли, оказания поддержки местным товаропроизводителям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оборот розничной торговли на душу населения, тыс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ублей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82,25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936F0E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70,18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объема  продаж  товаров на  1 человека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4. задача. Развитие сферы услуг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«Обеспечение доступности населения учреждениями культуры»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Расширение спектра и качества предоставляемых населению услуг учреждений культуры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посещений учреждений культуры, тыс</w:t>
            </w:r>
            <w:proofErr w:type="gramStart"/>
            <w:r w:rsidRPr="00CE73F0">
              <w:rPr>
                <w:sz w:val="16"/>
                <w:szCs w:val="16"/>
              </w:rPr>
              <w:t>.ч</w:t>
            </w:r>
            <w:proofErr w:type="gramEnd"/>
            <w:r w:rsidRPr="00CE73F0">
              <w:rPr>
                <w:sz w:val="16"/>
                <w:szCs w:val="16"/>
              </w:rPr>
              <w:t>еловек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443,8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936F0E" w:rsidP="00383897">
            <w:pPr>
              <w:jc w:val="center"/>
              <w:rPr>
                <w:sz w:val="16"/>
                <w:szCs w:val="16"/>
              </w:rPr>
            </w:pPr>
            <w:r w:rsidRPr="00936F0E">
              <w:rPr>
                <w:sz w:val="16"/>
                <w:szCs w:val="16"/>
              </w:rPr>
              <w:t>505,9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количества посещений учреждений культуры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22FF9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RPr="00AD5AAC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4.2.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системы дополнительного образования в области искусств»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доля детей, охваченных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предпрофессиональными</w:t>
            </w:r>
            <w:proofErr w:type="spellEnd"/>
            <w:r w:rsidRPr="00CE73F0">
              <w:rPr>
                <w:sz w:val="16"/>
                <w:szCs w:val="16"/>
              </w:rPr>
              <w:t xml:space="preserve"> и дополнительными </w:t>
            </w:r>
            <w:proofErr w:type="spellStart"/>
            <w:r w:rsidRPr="00CE73F0">
              <w:rPr>
                <w:sz w:val="16"/>
                <w:szCs w:val="16"/>
              </w:rPr>
              <w:t>общеразвивающими</w:t>
            </w:r>
            <w:proofErr w:type="spellEnd"/>
            <w:r w:rsidRPr="00CE73F0">
              <w:rPr>
                <w:sz w:val="16"/>
                <w:szCs w:val="16"/>
              </w:rPr>
              <w:t xml:space="preserve"> программами в области искусства, в общей численности детей и молодежи в возрасте от 5 до 18 лет,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936F0E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увеличение доли детей, охваченных дополнительным образованием в области искусств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CE73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Цель Стратегии. Победа в конкурентной борьбе за инвестора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1. Формирование благоприятного инвестиционного климата</w:t>
            </w:r>
          </w:p>
          <w:p w:rsidR="002E263B" w:rsidRPr="00CE73F0" w:rsidRDefault="002E263B" w:rsidP="00383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и развитие инвестиционной деятельности, привлечение инвестиций»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«Создание благоприятной для инвестиций административной среды»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Административное сопровождение реализуемых на территории района инвестиционных проектов,</w:t>
            </w:r>
          </w:p>
          <w:p w:rsidR="002E263B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участие в отборе муниципальных образований для софинансирования из республиканского бюджета Республики Марий Эл</w:t>
            </w:r>
          </w:p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Инвестиции в основной капитал, млн. руб.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150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7977B8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развитие экономики района, решение проблем обновления технической и технологической базы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Ключевое событие «Мониторинг инвестиционной деятельности»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подготовка данных для единой информационной базы данных инвестиционных проектов на территории Республики Марий Эл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рабочих мест в рамках реализации инвестиционных проектов,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914C52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благоприятной для инвестиций административной среды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8013A0" w:rsidRDefault="00914C52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Создано 1</w:t>
            </w:r>
            <w:r w:rsidR="008013A0" w:rsidRPr="008013A0">
              <w:rPr>
                <w:sz w:val="16"/>
                <w:szCs w:val="16"/>
              </w:rPr>
              <w:t xml:space="preserve"> рабоч</w:t>
            </w:r>
            <w:r>
              <w:rPr>
                <w:sz w:val="16"/>
                <w:szCs w:val="16"/>
              </w:rPr>
              <w:t>ее</w:t>
            </w:r>
            <w:r w:rsidR="008013A0" w:rsidRPr="008013A0">
              <w:rPr>
                <w:sz w:val="16"/>
                <w:szCs w:val="16"/>
              </w:rPr>
              <w:t xml:space="preserve"> мест</w:t>
            </w:r>
            <w:r>
              <w:rPr>
                <w:sz w:val="16"/>
                <w:szCs w:val="16"/>
              </w:rPr>
              <w:t>о</w:t>
            </w:r>
            <w:r w:rsidR="008013A0" w:rsidRPr="008013A0">
              <w:rPr>
                <w:sz w:val="16"/>
                <w:szCs w:val="16"/>
              </w:rPr>
              <w:t xml:space="preserve"> </w:t>
            </w:r>
          </w:p>
          <w:p w:rsidR="008013A0" w:rsidRPr="008329D9" w:rsidRDefault="008013A0" w:rsidP="00383897">
            <w:pPr>
              <w:jc w:val="center"/>
              <w:rPr>
                <w:sz w:val="16"/>
                <w:szCs w:val="16"/>
              </w:rPr>
            </w:pPr>
            <w:r w:rsidRPr="008013A0">
              <w:rPr>
                <w:sz w:val="16"/>
                <w:szCs w:val="16"/>
              </w:rPr>
              <w:t xml:space="preserve">ИП </w:t>
            </w:r>
            <w:r w:rsidR="00914C52" w:rsidRPr="00914C52">
              <w:rPr>
                <w:sz w:val="28"/>
                <w:szCs w:val="28"/>
              </w:rPr>
              <w:t xml:space="preserve"> </w:t>
            </w:r>
            <w:r w:rsidR="00914C52" w:rsidRPr="00914C52">
              <w:rPr>
                <w:sz w:val="16"/>
                <w:szCs w:val="16"/>
              </w:rPr>
              <w:t xml:space="preserve">Насыров </w:t>
            </w:r>
            <w:proofErr w:type="spellStart"/>
            <w:r w:rsidR="00914C52" w:rsidRPr="00914C52">
              <w:rPr>
                <w:sz w:val="16"/>
                <w:szCs w:val="16"/>
              </w:rPr>
              <w:t>Ленар</w:t>
            </w:r>
            <w:proofErr w:type="spellEnd"/>
            <w:r w:rsidR="00914C52" w:rsidRPr="00914C52">
              <w:rPr>
                <w:sz w:val="16"/>
                <w:szCs w:val="16"/>
              </w:rPr>
              <w:t xml:space="preserve"> </w:t>
            </w:r>
            <w:proofErr w:type="spellStart"/>
            <w:r w:rsidR="00914C52" w:rsidRPr="00914C52">
              <w:rPr>
                <w:sz w:val="16"/>
                <w:szCs w:val="16"/>
              </w:rPr>
              <w:t>Мударисович</w:t>
            </w:r>
            <w:proofErr w:type="spellEnd"/>
            <w:r w:rsidR="00914C52" w:rsidRPr="00914C52">
              <w:rPr>
                <w:sz w:val="16"/>
                <w:szCs w:val="16"/>
              </w:rPr>
              <w:t xml:space="preserve"> </w:t>
            </w:r>
            <w:r w:rsidRPr="008013A0">
              <w:rPr>
                <w:sz w:val="16"/>
                <w:szCs w:val="16"/>
              </w:rPr>
              <w:t xml:space="preserve"> (грант </w:t>
            </w:r>
            <w:r w:rsidR="00914C52" w:rsidRPr="00914C52">
              <w:rPr>
                <w:sz w:val="28"/>
                <w:szCs w:val="28"/>
              </w:rPr>
              <w:t xml:space="preserve"> </w:t>
            </w:r>
            <w:r w:rsidR="00914C52" w:rsidRPr="00914C52">
              <w:rPr>
                <w:sz w:val="16"/>
                <w:szCs w:val="16"/>
              </w:rPr>
              <w:t>«</w:t>
            </w:r>
            <w:proofErr w:type="spellStart"/>
            <w:r w:rsidR="00914C52" w:rsidRPr="00914C52">
              <w:rPr>
                <w:sz w:val="16"/>
                <w:szCs w:val="16"/>
              </w:rPr>
              <w:t>Агростартап</w:t>
            </w:r>
            <w:proofErr w:type="spellEnd"/>
            <w:r w:rsidR="00914C52">
              <w:rPr>
                <w:sz w:val="16"/>
                <w:szCs w:val="16"/>
              </w:rPr>
              <w:t>»</w:t>
            </w:r>
            <w:r w:rsidRPr="008013A0">
              <w:rPr>
                <w:sz w:val="16"/>
                <w:szCs w:val="16"/>
              </w:rPr>
              <w:t>)</w:t>
            </w:r>
          </w:p>
          <w:p w:rsidR="002E263B" w:rsidRPr="00CE73F0" w:rsidRDefault="002E263B" w:rsidP="008013A0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муниципально-частного партнерства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«Реализация проектов на условиях муниципально-частного проекта»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развитие МЧП в районе путем совершенствования системы гарантий и защиты прав частных партнеров (инвесторов), разработки механизмов определения целесообразности бюджетного софинансирования проектов МЧП и введения в практику бюджетного планирования оценки расходов на проекты МЧП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проектов на условиях МЧП или в рамках концессионных соглашений,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не менее 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снижение бюджетной нагрузки в процессе создания, реконструкции или эксплуатации объектов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8013A0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В 202</w:t>
            </w:r>
            <w:r w:rsidR="00334BD7">
              <w:rPr>
                <w:sz w:val="16"/>
                <w:szCs w:val="16"/>
              </w:rPr>
              <w:t>3</w:t>
            </w:r>
            <w:r w:rsidRPr="00CE73F0">
              <w:rPr>
                <w:sz w:val="16"/>
                <w:szCs w:val="16"/>
              </w:rPr>
              <w:t xml:space="preserve"> году  концессионные соглашения не заключены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3. Задача. Развитие малого и среднего предпринимательства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3.1.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«Поддержка и развитие малого и среднего предпринимательства»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формирование благоприятной правовой среды, имущественная поддержка, развитие механизмов финансово-кредитной поддержки малого и среднего предпринимательства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субъектов малого и среднего предпринимательства, получивших поддержку,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2E263B" w:rsidRDefault="002E263B" w:rsidP="0038389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создание дополнительных новых рабочих мест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34BD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за 202</w:t>
            </w:r>
            <w:r w:rsidR="00334BD7">
              <w:rPr>
                <w:sz w:val="16"/>
                <w:szCs w:val="16"/>
              </w:rPr>
              <w:t>3</w:t>
            </w:r>
            <w:r w:rsidRPr="00CE73F0">
              <w:rPr>
                <w:sz w:val="16"/>
                <w:szCs w:val="16"/>
              </w:rPr>
              <w:t xml:space="preserve"> год – 0 новых рабочих мест, конкурс признан несостоявшимся в связи с отсутствием поступивших заявок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  <w:lang w:val="en-US"/>
              </w:rPr>
              <w:t>I</w:t>
            </w:r>
            <w:r w:rsidRPr="00CE73F0">
              <w:rPr>
                <w:b/>
                <w:sz w:val="16"/>
                <w:szCs w:val="16"/>
              </w:rPr>
              <w:t>V. Цель Стратегии. Развитие инфраструктуры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Развитие транспортной инфраструктуры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«Развитие и модернизация сети автомобильных дорог Параньгинского муниципального района»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 xml:space="preserve">осуществление строительства, реконструкции, капитального ремонта и </w:t>
            </w:r>
            <w:proofErr w:type="gramStart"/>
            <w:r w:rsidRPr="0035655A">
              <w:rPr>
                <w:sz w:val="16"/>
                <w:szCs w:val="16"/>
              </w:rPr>
              <w:t>ремонта</w:t>
            </w:r>
            <w:proofErr w:type="gramEnd"/>
            <w:r w:rsidRPr="0035655A">
              <w:rPr>
                <w:sz w:val="16"/>
                <w:szCs w:val="16"/>
              </w:rPr>
              <w:t xml:space="preserve"> автомобильных дорог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построенных дорог общего пользования, единиц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устойчивое и доступное пассажирское сообщение между всеми населенными пунктами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архитектуры и муниципального хозяйства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440061" w:rsidP="00334B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дороги в 202</w:t>
            </w:r>
            <w:r w:rsidR="00334BD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году не планировалось</w:t>
            </w:r>
            <w:r w:rsidR="002E263B" w:rsidRPr="00CE73F0">
              <w:rPr>
                <w:sz w:val="16"/>
                <w:szCs w:val="16"/>
              </w:rPr>
              <w:t xml:space="preserve"> 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</w:rPr>
              <w:t>V. Цель Стратегии. Развитие туристско-рекреационной системы района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1. Задача. Эффективное использование историко-культурных ресурсов</w:t>
            </w: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«Сохранение объектов культурного наследия»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эффективное использование объектов культурного наследия, поиск потенциальных инвесторов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2. Задача. Развитие туристско-рекреационного потенциала</w:t>
            </w:r>
          </w:p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«Разработка туристических маршрутов»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разработка туристических маршрутов в районе, единиц.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A57CF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1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>увеличение количества туристических экскурсий, привлечённых туристов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.</w:t>
            </w: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2.2.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Мероприятие «Проведение экскурсий»</w:t>
            </w:r>
          </w:p>
        </w:tc>
        <w:tc>
          <w:tcPr>
            <w:tcW w:w="2396" w:type="dxa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количество проведенных экскурсий, единиц.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35655A" w:rsidRDefault="002E263B" w:rsidP="00383897">
            <w:pPr>
              <w:jc w:val="center"/>
              <w:rPr>
                <w:sz w:val="16"/>
                <w:szCs w:val="16"/>
              </w:rPr>
            </w:pPr>
            <w:r w:rsidRPr="0035655A">
              <w:rPr>
                <w:sz w:val="16"/>
                <w:szCs w:val="16"/>
              </w:rPr>
              <w:t>5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A57CFB" w:rsidP="00383897">
            <w:pPr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5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rFonts w:eastAsia="Calibri"/>
                <w:sz w:val="16"/>
                <w:szCs w:val="16"/>
              </w:rPr>
            </w:pPr>
            <w:r w:rsidRPr="00CE73F0">
              <w:rPr>
                <w:rFonts w:eastAsia="Calibri"/>
                <w:sz w:val="16"/>
                <w:szCs w:val="16"/>
              </w:rPr>
              <w:t>увеличение количества жителей, заинтересованных традиционной культурой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Отдел культуры, физической культуры и спорта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  <w:p w:rsidR="002E263B" w:rsidRPr="00264DC7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  <w:r w:rsidRPr="00264DC7">
              <w:rPr>
                <w:b/>
                <w:sz w:val="16"/>
                <w:szCs w:val="16"/>
                <w:lang w:val="en-US"/>
              </w:rPr>
              <w:t>VI</w:t>
            </w:r>
            <w:r w:rsidRPr="00264DC7">
              <w:rPr>
                <w:b/>
                <w:sz w:val="16"/>
                <w:szCs w:val="16"/>
              </w:rPr>
              <w:t>. Цель Стратегии. Повышение эффективности бюджетной и налоговой политики</w:t>
            </w: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264DC7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  <w:r w:rsidRPr="00264DC7">
              <w:rPr>
                <w:sz w:val="16"/>
                <w:szCs w:val="16"/>
              </w:rPr>
              <w:t>1. Задача. Обеспечение устойчивости и сбалансированности бюджетной системы</w:t>
            </w:r>
          </w:p>
          <w:p w:rsidR="002E263B" w:rsidRPr="00264DC7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vMerge w:val="restart"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2044" w:type="dxa"/>
            <w:gridSpan w:val="2"/>
            <w:vMerge w:val="restart"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Мероприятие «Совершенствование бюджетной политики и эффективное использование бюджетного потенциала Параньгинского муниципального района»</w:t>
            </w:r>
          </w:p>
        </w:tc>
        <w:tc>
          <w:tcPr>
            <w:tcW w:w="2396" w:type="dxa"/>
            <w:vMerge w:val="restart"/>
            <w:shd w:val="clear" w:color="auto" w:fill="auto"/>
          </w:tcPr>
          <w:p w:rsidR="002E263B" w:rsidRPr="00780F4B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780F4B">
              <w:rPr>
                <w:sz w:val="16"/>
                <w:szCs w:val="16"/>
              </w:rPr>
              <w:t>создание прочной финансовой основы в рамках бюджетного планирования для обеспечения социальных гарантий населению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темп роста налоговых и неналоговых доходов бюджета, процентов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E055B9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E055B9">
              <w:rPr>
                <w:sz w:val="16"/>
                <w:szCs w:val="16"/>
              </w:rPr>
              <w:t>103,0</w:t>
            </w:r>
          </w:p>
        </w:tc>
        <w:tc>
          <w:tcPr>
            <w:tcW w:w="768" w:type="dxa"/>
            <w:shd w:val="clear" w:color="auto" w:fill="auto"/>
          </w:tcPr>
          <w:p w:rsidR="002E263B" w:rsidRPr="00264DC7" w:rsidRDefault="007977B8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3580" w:type="dxa"/>
            <w:gridSpan w:val="2"/>
            <w:vMerge w:val="restart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качества бюджетного планирования, сбалансированность бюджетной системы, исполнение налоговых обязательств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Финансовое управление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</w:tabs>
              <w:ind w:right="34"/>
              <w:jc w:val="both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vMerge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2044" w:type="dxa"/>
            <w:gridSpan w:val="2"/>
            <w:vMerge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96" w:type="dxa"/>
            <w:vMerge/>
            <w:shd w:val="clear" w:color="auto" w:fill="auto"/>
          </w:tcPr>
          <w:p w:rsidR="002E263B" w:rsidRPr="00780F4B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Объем просроченной задолженности по бюджетным кредитам, предоставленным бюджету Параньгинского муниципального района из республиканского  бюджета Республики Марий Эл, тыс</w:t>
            </w:r>
            <w:proofErr w:type="gramStart"/>
            <w:r w:rsidRPr="00CE73F0">
              <w:rPr>
                <w:sz w:val="16"/>
                <w:szCs w:val="16"/>
              </w:rPr>
              <w:t>.р</w:t>
            </w:r>
            <w:proofErr w:type="gramEnd"/>
            <w:r w:rsidRPr="00CE73F0">
              <w:rPr>
                <w:sz w:val="16"/>
                <w:szCs w:val="16"/>
              </w:rPr>
              <w:t>уб.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A57CF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3580" w:type="dxa"/>
            <w:gridSpan w:val="2"/>
            <w:vMerge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jc w:val="both"/>
              <w:rPr>
                <w:sz w:val="16"/>
                <w:szCs w:val="16"/>
              </w:rPr>
            </w:pPr>
          </w:p>
        </w:tc>
      </w:tr>
      <w:tr w:rsidR="002E263B" w:rsidTr="00383897">
        <w:tc>
          <w:tcPr>
            <w:tcW w:w="16268" w:type="dxa"/>
            <w:gridSpan w:val="14"/>
            <w:shd w:val="clear" w:color="auto" w:fill="auto"/>
          </w:tcPr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  <w:r w:rsidRPr="00CE73F0">
              <w:rPr>
                <w:b/>
                <w:sz w:val="16"/>
                <w:szCs w:val="16"/>
                <w:lang w:val="en-US"/>
              </w:rPr>
              <w:t>VII</w:t>
            </w:r>
            <w:r w:rsidRPr="00CE73F0">
              <w:rPr>
                <w:b/>
                <w:sz w:val="16"/>
                <w:szCs w:val="16"/>
              </w:rPr>
              <w:t>. Цель Стратегии. Пространственное развитие Параньгинского муниципального района Республики Марий Эл</w:t>
            </w:r>
          </w:p>
          <w:p w:rsidR="002E263B" w:rsidRPr="00CE73F0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left="-107" w:right="-45"/>
              <w:jc w:val="center"/>
              <w:rPr>
                <w:b/>
                <w:sz w:val="16"/>
                <w:szCs w:val="16"/>
              </w:rPr>
            </w:pPr>
          </w:p>
        </w:tc>
      </w:tr>
      <w:tr w:rsidR="002E263B" w:rsidTr="00383897">
        <w:tc>
          <w:tcPr>
            <w:tcW w:w="616" w:type="dxa"/>
            <w:shd w:val="clear" w:color="auto" w:fill="auto"/>
          </w:tcPr>
          <w:p w:rsidR="002E263B" w:rsidRPr="00BD1505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044" w:type="dxa"/>
            <w:gridSpan w:val="2"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Мероприятие «Достижение основных показателей социально-экономического развития</w:t>
            </w:r>
            <w:r>
              <w:rPr>
                <w:sz w:val="16"/>
                <w:szCs w:val="16"/>
              </w:rPr>
              <w:t xml:space="preserve"> района</w:t>
            </w:r>
            <w:r w:rsidRPr="00BD1505">
              <w:rPr>
                <w:sz w:val="16"/>
                <w:szCs w:val="16"/>
              </w:rPr>
              <w:t xml:space="preserve">, определенных в Стратегии социально-экономического развития </w:t>
            </w:r>
            <w:r>
              <w:rPr>
                <w:sz w:val="16"/>
                <w:szCs w:val="16"/>
              </w:rPr>
              <w:t xml:space="preserve"> Параньгинского муниципального района</w:t>
            </w:r>
            <w:r w:rsidRPr="00BD1505">
              <w:rPr>
                <w:sz w:val="16"/>
                <w:szCs w:val="16"/>
              </w:rPr>
              <w:t xml:space="preserve">  на период </w:t>
            </w:r>
            <w:proofErr w:type="gramStart"/>
            <w:r w:rsidRPr="00BD1505">
              <w:rPr>
                <w:sz w:val="16"/>
                <w:szCs w:val="16"/>
              </w:rPr>
              <w:t>до</w:t>
            </w:r>
            <w:proofErr w:type="gramEnd"/>
          </w:p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ind w:right="-108"/>
              <w:jc w:val="center"/>
              <w:rPr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>2030 года»</w:t>
            </w:r>
          </w:p>
        </w:tc>
        <w:tc>
          <w:tcPr>
            <w:tcW w:w="2396" w:type="dxa"/>
            <w:shd w:val="clear" w:color="auto" w:fill="auto"/>
          </w:tcPr>
          <w:p w:rsidR="002E263B" w:rsidRPr="00BD1505" w:rsidRDefault="002E263B" w:rsidP="00383897">
            <w:pPr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BD1505">
              <w:rPr>
                <w:sz w:val="16"/>
                <w:szCs w:val="16"/>
              </w:rPr>
              <w:t xml:space="preserve">реализация мероприятий муниципальных программ, участие в мероприятиях </w:t>
            </w:r>
            <w:r>
              <w:rPr>
                <w:sz w:val="16"/>
                <w:szCs w:val="16"/>
              </w:rPr>
              <w:t>муниципальных</w:t>
            </w:r>
            <w:r w:rsidRPr="00BD1505">
              <w:rPr>
                <w:sz w:val="16"/>
                <w:szCs w:val="16"/>
              </w:rPr>
              <w:t xml:space="preserve"> программ, региональных, национальных проектов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E263B" w:rsidRPr="00CE73F0" w:rsidRDefault="002E263B" w:rsidP="00383897">
            <w:pPr>
              <w:widowControl w:val="0"/>
              <w:tabs>
                <w:tab w:val="center" w:pos="4677"/>
                <w:tab w:val="right" w:pos="9355"/>
                <w:tab w:val="left" w:pos="1049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 xml:space="preserve">реализация муниципальных программ, осуществление участия в реализации региональных, национальных проектов </w:t>
            </w:r>
          </w:p>
        </w:tc>
        <w:tc>
          <w:tcPr>
            <w:tcW w:w="768" w:type="dxa"/>
            <w:gridSpan w:val="3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да</w:t>
            </w:r>
          </w:p>
        </w:tc>
        <w:tc>
          <w:tcPr>
            <w:tcW w:w="768" w:type="dxa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да</w:t>
            </w:r>
          </w:p>
        </w:tc>
        <w:tc>
          <w:tcPr>
            <w:tcW w:w="3580" w:type="dxa"/>
            <w:gridSpan w:val="2"/>
            <w:shd w:val="clear" w:color="auto" w:fill="auto"/>
          </w:tcPr>
          <w:p w:rsidR="002E263B" w:rsidRPr="00CE73F0" w:rsidRDefault="002E263B" w:rsidP="00383897">
            <w:pPr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  <w:r w:rsidRPr="00CE73F0">
              <w:rPr>
                <w:sz w:val="16"/>
                <w:szCs w:val="16"/>
              </w:rPr>
              <w:t>повышение конкурентоспособности экономики района путем обеспечения условий для развития производства товаров и услуг в отраслях перспективных экономических специализаций, социальное обустройство территорий, повышение благосостояния населения</w:t>
            </w:r>
          </w:p>
        </w:tc>
        <w:tc>
          <w:tcPr>
            <w:tcW w:w="1701" w:type="dxa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73F0">
              <w:rPr>
                <w:rFonts w:ascii="Times New Roman" w:hAnsi="Times New Roman" w:cs="Times New Roman"/>
                <w:sz w:val="16"/>
                <w:szCs w:val="16"/>
              </w:rPr>
              <w:t>Отдел экономики администрации</w:t>
            </w:r>
          </w:p>
        </w:tc>
        <w:tc>
          <w:tcPr>
            <w:tcW w:w="2552" w:type="dxa"/>
            <w:shd w:val="clear" w:color="auto" w:fill="auto"/>
          </w:tcPr>
          <w:p w:rsidR="002E263B" w:rsidRPr="00CE73F0" w:rsidRDefault="002E263B" w:rsidP="00383897">
            <w:pPr>
              <w:pStyle w:val="ConsPlusNormal"/>
              <w:ind w:left="34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587E" w:rsidRDefault="00BD587E" w:rsidP="00383897">
      <w:pPr>
        <w:spacing w:after="200" w:line="276" w:lineRule="auto"/>
        <w:rPr>
          <w:sz w:val="20"/>
          <w:szCs w:val="20"/>
        </w:rPr>
      </w:pPr>
    </w:p>
    <w:sectPr w:rsidR="00BD587E" w:rsidSect="00B26AE5">
      <w:headerReference w:type="first" r:id="rId8"/>
      <w:pgSz w:w="16838" w:h="11906" w:orient="landscape"/>
      <w:pgMar w:top="284" w:right="57" w:bottom="284" w:left="5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06" w:rsidRDefault="00E55A06" w:rsidP="00B26AE5">
      <w:r>
        <w:separator/>
      </w:r>
    </w:p>
  </w:endnote>
  <w:endnote w:type="continuationSeparator" w:id="0">
    <w:p w:rsidR="00E55A06" w:rsidRDefault="00E55A06" w:rsidP="00B26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06" w:rsidRDefault="00E55A06" w:rsidP="00B26AE5">
      <w:r>
        <w:separator/>
      </w:r>
    </w:p>
  </w:footnote>
  <w:footnote w:type="continuationSeparator" w:id="0">
    <w:p w:rsidR="00E55A06" w:rsidRDefault="00E55A06" w:rsidP="00B26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B40" w:rsidRDefault="00EF3B40" w:rsidP="004F56AA">
    <w:pPr>
      <w:tabs>
        <w:tab w:val="left" w:pos="6345"/>
      </w:tabs>
      <w:ind w:right="281"/>
      <w:jc w:val="right"/>
    </w:pPr>
    <w:r>
      <w:t xml:space="preserve">Приложение </w:t>
    </w:r>
  </w:p>
  <w:p w:rsidR="00B26AE5" w:rsidRPr="00E237B3" w:rsidRDefault="00B26AE5" w:rsidP="00B26AE5">
    <w:pPr>
      <w:tabs>
        <w:tab w:val="left" w:pos="6345"/>
      </w:tabs>
      <w:jc w:val="center"/>
    </w:pPr>
    <w:r w:rsidRPr="00E237B3">
      <w:t xml:space="preserve">Отчет о ходе реализации Плана мероприятий </w:t>
    </w:r>
    <w:r w:rsidRPr="00E237B3">
      <w:br/>
      <w:t xml:space="preserve">по реализации Стратегии социально-экономического развития </w:t>
    </w:r>
    <w:r w:rsidRPr="00E237B3">
      <w:br/>
    </w:r>
    <w:r>
      <w:t>Параньгинского муниципального района</w:t>
    </w:r>
    <w:r w:rsidRPr="00E237B3">
      <w:t xml:space="preserve"> на период до 2030 года</w:t>
    </w:r>
  </w:p>
  <w:p w:rsidR="00B26AE5" w:rsidRDefault="00960DBB" w:rsidP="00B26AE5">
    <w:pPr>
      <w:tabs>
        <w:tab w:val="left" w:pos="6345"/>
      </w:tabs>
      <w:jc w:val="center"/>
    </w:pPr>
    <w:r>
      <w:t>по итогам за 202</w:t>
    </w:r>
    <w:r w:rsidR="00B03317">
      <w:t>3</w:t>
    </w:r>
    <w:r w:rsidR="00B26AE5" w:rsidRPr="00E237B3">
      <w:t xml:space="preserve"> год</w:t>
    </w:r>
  </w:p>
  <w:p w:rsidR="00B26AE5" w:rsidRDefault="00B26AE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AB9"/>
    <w:multiLevelType w:val="hybridMultilevel"/>
    <w:tmpl w:val="C6121568"/>
    <w:lvl w:ilvl="0" w:tplc="BF9069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1895C3D"/>
    <w:multiLevelType w:val="hybridMultilevel"/>
    <w:tmpl w:val="D1D8F3C2"/>
    <w:lvl w:ilvl="0" w:tplc="7B00238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404564EF"/>
    <w:multiLevelType w:val="hybridMultilevel"/>
    <w:tmpl w:val="05D4E01A"/>
    <w:lvl w:ilvl="0" w:tplc="7E8E7D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25037C0"/>
    <w:multiLevelType w:val="hybridMultilevel"/>
    <w:tmpl w:val="AC9A0C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773BB"/>
    <w:multiLevelType w:val="hybridMultilevel"/>
    <w:tmpl w:val="B2A6122E"/>
    <w:lvl w:ilvl="0" w:tplc="2A44F4A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D595ADC"/>
    <w:multiLevelType w:val="hybridMultilevel"/>
    <w:tmpl w:val="1EB2EFF4"/>
    <w:lvl w:ilvl="0" w:tplc="1D4A137E">
      <w:start w:val="1"/>
      <w:numFmt w:val="decimal"/>
      <w:lvlText w:val="%1."/>
      <w:lvlJc w:val="left"/>
      <w:pPr>
        <w:ind w:left="4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2" w:hanging="360"/>
      </w:pPr>
    </w:lvl>
    <w:lvl w:ilvl="2" w:tplc="0419001B" w:tentative="1">
      <w:start w:val="1"/>
      <w:numFmt w:val="lowerRoman"/>
      <w:lvlText w:val="%3."/>
      <w:lvlJc w:val="right"/>
      <w:pPr>
        <w:ind w:left="5662" w:hanging="180"/>
      </w:pPr>
    </w:lvl>
    <w:lvl w:ilvl="3" w:tplc="0419000F" w:tentative="1">
      <w:start w:val="1"/>
      <w:numFmt w:val="decimal"/>
      <w:lvlText w:val="%4."/>
      <w:lvlJc w:val="left"/>
      <w:pPr>
        <w:ind w:left="6382" w:hanging="360"/>
      </w:pPr>
    </w:lvl>
    <w:lvl w:ilvl="4" w:tplc="04190019" w:tentative="1">
      <w:start w:val="1"/>
      <w:numFmt w:val="lowerLetter"/>
      <w:lvlText w:val="%5."/>
      <w:lvlJc w:val="left"/>
      <w:pPr>
        <w:ind w:left="7102" w:hanging="360"/>
      </w:pPr>
    </w:lvl>
    <w:lvl w:ilvl="5" w:tplc="0419001B" w:tentative="1">
      <w:start w:val="1"/>
      <w:numFmt w:val="lowerRoman"/>
      <w:lvlText w:val="%6."/>
      <w:lvlJc w:val="right"/>
      <w:pPr>
        <w:ind w:left="7822" w:hanging="180"/>
      </w:pPr>
    </w:lvl>
    <w:lvl w:ilvl="6" w:tplc="0419000F" w:tentative="1">
      <w:start w:val="1"/>
      <w:numFmt w:val="decimal"/>
      <w:lvlText w:val="%7."/>
      <w:lvlJc w:val="left"/>
      <w:pPr>
        <w:ind w:left="8542" w:hanging="360"/>
      </w:pPr>
    </w:lvl>
    <w:lvl w:ilvl="7" w:tplc="04190019" w:tentative="1">
      <w:start w:val="1"/>
      <w:numFmt w:val="lowerLetter"/>
      <w:lvlText w:val="%8."/>
      <w:lvlJc w:val="left"/>
      <w:pPr>
        <w:ind w:left="9262" w:hanging="360"/>
      </w:pPr>
    </w:lvl>
    <w:lvl w:ilvl="8" w:tplc="0419001B" w:tentative="1">
      <w:start w:val="1"/>
      <w:numFmt w:val="lowerRoman"/>
      <w:lvlText w:val="%9."/>
      <w:lvlJc w:val="right"/>
      <w:pPr>
        <w:ind w:left="9982" w:hanging="180"/>
      </w:pPr>
    </w:lvl>
  </w:abstractNum>
  <w:abstractNum w:abstractNumId="6">
    <w:nsid w:val="65A12D8B"/>
    <w:multiLevelType w:val="hybridMultilevel"/>
    <w:tmpl w:val="ADA28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F753C"/>
    <w:multiLevelType w:val="hybridMultilevel"/>
    <w:tmpl w:val="BFE8B3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6BE"/>
    <w:rsid w:val="000026BE"/>
    <w:rsid w:val="000104C4"/>
    <w:rsid w:val="000115B5"/>
    <w:rsid w:val="0001169A"/>
    <w:rsid w:val="000148E1"/>
    <w:rsid w:val="00021575"/>
    <w:rsid w:val="00026881"/>
    <w:rsid w:val="000333E8"/>
    <w:rsid w:val="00033F31"/>
    <w:rsid w:val="000340B5"/>
    <w:rsid w:val="000363DD"/>
    <w:rsid w:val="00041B64"/>
    <w:rsid w:val="00041FC8"/>
    <w:rsid w:val="000614B5"/>
    <w:rsid w:val="00063BE4"/>
    <w:rsid w:val="000678BE"/>
    <w:rsid w:val="0007474D"/>
    <w:rsid w:val="000816BF"/>
    <w:rsid w:val="00085B9C"/>
    <w:rsid w:val="00091C0F"/>
    <w:rsid w:val="000A5752"/>
    <w:rsid w:val="000C1BE0"/>
    <w:rsid w:val="000C24C2"/>
    <w:rsid w:val="000C3A23"/>
    <w:rsid w:val="000C3AE2"/>
    <w:rsid w:val="000D455E"/>
    <w:rsid w:val="000D799C"/>
    <w:rsid w:val="000D7E3F"/>
    <w:rsid w:val="00101B6E"/>
    <w:rsid w:val="00102053"/>
    <w:rsid w:val="001033AB"/>
    <w:rsid w:val="00110336"/>
    <w:rsid w:val="0011351B"/>
    <w:rsid w:val="00133795"/>
    <w:rsid w:val="00133BF4"/>
    <w:rsid w:val="001422E8"/>
    <w:rsid w:val="00143E88"/>
    <w:rsid w:val="001453C9"/>
    <w:rsid w:val="00151D35"/>
    <w:rsid w:val="00160624"/>
    <w:rsid w:val="00171111"/>
    <w:rsid w:val="00174317"/>
    <w:rsid w:val="00183558"/>
    <w:rsid w:val="0019621B"/>
    <w:rsid w:val="001A0139"/>
    <w:rsid w:val="001A01A4"/>
    <w:rsid w:val="001A1A99"/>
    <w:rsid w:val="001A46CA"/>
    <w:rsid w:val="001A6D01"/>
    <w:rsid w:val="001B4C55"/>
    <w:rsid w:val="001C0E50"/>
    <w:rsid w:val="001C1C10"/>
    <w:rsid w:val="001C5E4B"/>
    <w:rsid w:val="001D39D5"/>
    <w:rsid w:val="001D7E03"/>
    <w:rsid w:val="001E0A53"/>
    <w:rsid w:val="001E6FD0"/>
    <w:rsid w:val="001F63C3"/>
    <w:rsid w:val="0021064D"/>
    <w:rsid w:val="002131FD"/>
    <w:rsid w:val="00216098"/>
    <w:rsid w:val="0021669D"/>
    <w:rsid w:val="0022132F"/>
    <w:rsid w:val="00226254"/>
    <w:rsid w:val="00231FF1"/>
    <w:rsid w:val="00243C81"/>
    <w:rsid w:val="00244744"/>
    <w:rsid w:val="00251294"/>
    <w:rsid w:val="00254847"/>
    <w:rsid w:val="00254DFD"/>
    <w:rsid w:val="002575F4"/>
    <w:rsid w:val="002608CA"/>
    <w:rsid w:val="00264DC7"/>
    <w:rsid w:val="00282378"/>
    <w:rsid w:val="002828E1"/>
    <w:rsid w:val="00286D4A"/>
    <w:rsid w:val="0029051F"/>
    <w:rsid w:val="00292FCC"/>
    <w:rsid w:val="00295BD7"/>
    <w:rsid w:val="002A6969"/>
    <w:rsid w:val="002A6AC0"/>
    <w:rsid w:val="002A6E8A"/>
    <w:rsid w:val="002A7769"/>
    <w:rsid w:val="002B0FD3"/>
    <w:rsid w:val="002B52EA"/>
    <w:rsid w:val="002B53E0"/>
    <w:rsid w:val="002B606F"/>
    <w:rsid w:val="002C1F15"/>
    <w:rsid w:val="002C6578"/>
    <w:rsid w:val="002C67FB"/>
    <w:rsid w:val="002D6062"/>
    <w:rsid w:val="002E1E83"/>
    <w:rsid w:val="002E263B"/>
    <w:rsid w:val="002E2CBA"/>
    <w:rsid w:val="002E3372"/>
    <w:rsid w:val="002F2553"/>
    <w:rsid w:val="003033CC"/>
    <w:rsid w:val="00303A47"/>
    <w:rsid w:val="003137F2"/>
    <w:rsid w:val="00316CFB"/>
    <w:rsid w:val="00317B47"/>
    <w:rsid w:val="00322FF9"/>
    <w:rsid w:val="0032363A"/>
    <w:rsid w:val="003241B0"/>
    <w:rsid w:val="0032549A"/>
    <w:rsid w:val="0032794F"/>
    <w:rsid w:val="00330A6D"/>
    <w:rsid w:val="00334BD7"/>
    <w:rsid w:val="00347E3A"/>
    <w:rsid w:val="0035127A"/>
    <w:rsid w:val="0035655A"/>
    <w:rsid w:val="00363890"/>
    <w:rsid w:val="00367D3A"/>
    <w:rsid w:val="00383897"/>
    <w:rsid w:val="003A1569"/>
    <w:rsid w:val="003A4A12"/>
    <w:rsid w:val="003B1800"/>
    <w:rsid w:val="003B2741"/>
    <w:rsid w:val="003C148B"/>
    <w:rsid w:val="003C5510"/>
    <w:rsid w:val="003C764C"/>
    <w:rsid w:val="003D4EA3"/>
    <w:rsid w:val="003E33ED"/>
    <w:rsid w:val="003E784A"/>
    <w:rsid w:val="00402EC7"/>
    <w:rsid w:val="0041493E"/>
    <w:rsid w:val="00435601"/>
    <w:rsid w:val="00437361"/>
    <w:rsid w:val="00440061"/>
    <w:rsid w:val="004518EC"/>
    <w:rsid w:val="00451E0A"/>
    <w:rsid w:val="004522A4"/>
    <w:rsid w:val="004530DA"/>
    <w:rsid w:val="004558C4"/>
    <w:rsid w:val="004565E7"/>
    <w:rsid w:val="00460128"/>
    <w:rsid w:val="00462BBC"/>
    <w:rsid w:val="00462E42"/>
    <w:rsid w:val="004643C2"/>
    <w:rsid w:val="004713F1"/>
    <w:rsid w:val="0047626E"/>
    <w:rsid w:val="004777F9"/>
    <w:rsid w:val="00495376"/>
    <w:rsid w:val="00497696"/>
    <w:rsid w:val="004A4C32"/>
    <w:rsid w:val="004B5211"/>
    <w:rsid w:val="004B60F9"/>
    <w:rsid w:val="004B67CE"/>
    <w:rsid w:val="004E015C"/>
    <w:rsid w:val="004E1B1D"/>
    <w:rsid w:val="004E3345"/>
    <w:rsid w:val="004F3884"/>
    <w:rsid w:val="004F43AB"/>
    <w:rsid w:val="004F56AA"/>
    <w:rsid w:val="004F58D7"/>
    <w:rsid w:val="00507B3E"/>
    <w:rsid w:val="00513A0D"/>
    <w:rsid w:val="00517896"/>
    <w:rsid w:val="00527C4A"/>
    <w:rsid w:val="0054201C"/>
    <w:rsid w:val="00544B2B"/>
    <w:rsid w:val="00555618"/>
    <w:rsid w:val="0055646D"/>
    <w:rsid w:val="00562FEB"/>
    <w:rsid w:val="005661F4"/>
    <w:rsid w:val="005717F4"/>
    <w:rsid w:val="00576845"/>
    <w:rsid w:val="00582A0E"/>
    <w:rsid w:val="00591D38"/>
    <w:rsid w:val="00594030"/>
    <w:rsid w:val="00595AE7"/>
    <w:rsid w:val="005A521C"/>
    <w:rsid w:val="005B6A29"/>
    <w:rsid w:val="005C634A"/>
    <w:rsid w:val="005D2E11"/>
    <w:rsid w:val="005E6E2C"/>
    <w:rsid w:val="00601789"/>
    <w:rsid w:val="00602DBE"/>
    <w:rsid w:val="0061068B"/>
    <w:rsid w:val="00614E7C"/>
    <w:rsid w:val="0061664D"/>
    <w:rsid w:val="00620D31"/>
    <w:rsid w:val="006234BB"/>
    <w:rsid w:val="00634D96"/>
    <w:rsid w:val="006371D1"/>
    <w:rsid w:val="006856C6"/>
    <w:rsid w:val="00687312"/>
    <w:rsid w:val="006954AD"/>
    <w:rsid w:val="00697BA7"/>
    <w:rsid w:val="006A0226"/>
    <w:rsid w:val="006A197B"/>
    <w:rsid w:val="006A498E"/>
    <w:rsid w:val="006C39F4"/>
    <w:rsid w:val="006C48E0"/>
    <w:rsid w:val="006D3213"/>
    <w:rsid w:val="006D56B3"/>
    <w:rsid w:val="006E50F6"/>
    <w:rsid w:val="006E5B7B"/>
    <w:rsid w:val="006F0ABF"/>
    <w:rsid w:val="006F6F42"/>
    <w:rsid w:val="00705261"/>
    <w:rsid w:val="00710287"/>
    <w:rsid w:val="00716DA7"/>
    <w:rsid w:val="00720D0F"/>
    <w:rsid w:val="0072307B"/>
    <w:rsid w:val="007271F6"/>
    <w:rsid w:val="00733221"/>
    <w:rsid w:val="007357D0"/>
    <w:rsid w:val="00736760"/>
    <w:rsid w:val="00736F9D"/>
    <w:rsid w:val="007470F7"/>
    <w:rsid w:val="007521A7"/>
    <w:rsid w:val="007719B7"/>
    <w:rsid w:val="00780F4B"/>
    <w:rsid w:val="00782B94"/>
    <w:rsid w:val="00783340"/>
    <w:rsid w:val="007840C4"/>
    <w:rsid w:val="00791ACA"/>
    <w:rsid w:val="00796027"/>
    <w:rsid w:val="007977B8"/>
    <w:rsid w:val="007B3837"/>
    <w:rsid w:val="007D5C84"/>
    <w:rsid w:val="007E2AED"/>
    <w:rsid w:val="00801287"/>
    <w:rsid w:val="008013A0"/>
    <w:rsid w:val="008145B0"/>
    <w:rsid w:val="0081546B"/>
    <w:rsid w:val="00815515"/>
    <w:rsid w:val="0082398A"/>
    <w:rsid w:val="00824491"/>
    <w:rsid w:val="00827C09"/>
    <w:rsid w:val="00830995"/>
    <w:rsid w:val="008329D9"/>
    <w:rsid w:val="00841047"/>
    <w:rsid w:val="0085330B"/>
    <w:rsid w:val="0085499F"/>
    <w:rsid w:val="008571F6"/>
    <w:rsid w:val="00861EFA"/>
    <w:rsid w:val="00862884"/>
    <w:rsid w:val="00866646"/>
    <w:rsid w:val="008938E7"/>
    <w:rsid w:val="00897EF0"/>
    <w:rsid w:val="008A06D4"/>
    <w:rsid w:val="008A1C94"/>
    <w:rsid w:val="008B229D"/>
    <w:rsid w:val="008B2FCA"/>
    <w:rsid w:val="008B536A"/>
    <w:rsid w:val="008D7F5F"/>
    <w:rsid w:val="008E0CF9"/>
    <w:rsid w:val="008E2B12"/>
    <w:rsid w:val="008F1E4D"/>
    <w:rsid w:val="008F62E2"/>
    <w:rsid w:val="008F6FB4"/>
    <w:rsid w:val="00901FAE"/>
    <w:rsid w:val="00906C84"/>
    <w:rsid w:val="009072CF"/>
    <w:rsid w:val="009109C7"/>
    <w:rsid w:val="00913624"/>
    <w:rsid w:val="00914C52"/>
    <w:rsid w:val="00924341"/>
    <w:rsid w:val="0092511E"/>
    <w:rsid w:val="00936F0E"/>
    <w:rsid w:val="00937D96"/>
    <w:rsid w:val="009513DE"/>
    <w:rsid w:val="00957F89"/>
    <w:rsid w:val="00960DBB"/>
    <w:rsid w:val="00964BBE"/>
    <w:rsid w:val="00985B16"/>
    <w:rsid w:val="00990663"/>
    <w:rsid w:val="009925F4"/>
    <w:rsid w:val="009A023C"/>
    <w:rsid w:val="009A23E2"/>
    <w:rsid w:val="009A65B9"/>
    <w:rsid w:val="009B26E3"/>
    <w:rsid w:val="009B4791"/>
    <w:rsid w:val="009B7F1D"/>
    <w:rsid w:val="009C1305"/>
    <w:rsid w:val="009C59BB"/>
    <w:rsid w:val="009D2533"/>
    <w:rsid w:val="009D5E72"/>
    <w:rsid w:val="009E586F"/>
    <w:rsid w:val="009E5947"/>
    <w:rsid w:val="009E60CB"/>
    <w:rsid w:val="009E7F11"/>
    <w:rsid w:val="009F6516"/>
    <w:rsid w:val="00A1548E"/>
    <w:rsid w:val="00A201D1"/>
    <w:rsid w:val="00A21068"/>
    <w:rsid w:val="00A3540F"/>
    <w:rsid w:val="00A51204"/>
    <w:rsid w:val="00A543B3"/>
    <w:rsid w:val="00A569E7"/>
    <w:rsid w:val="00A57463"/>
    <w:rsid w:val="00A5771E"/>
    <w:rsid w:val="00A57CFB"/>
    <w:rsid w:val="00A61413"/>
    <w:rsid w:val="00A622B2"/>
    <w:rsid w:val="00A66EA2"/>
    <w:rsid w:val="00A7089F"/>
    <w:rsid w:val="00A70AD7"/>
    <w:rsid w:val="00A72586"/>
    <w:rsid w:val="00A7304D"/>
    <w:rsid w:val="00A76BFD"/>
    <w:rsid w:val="00A81980"/>
    <w:rsid w:val="00A90741"/>
    <w:rsid w:val="00A90919"/>
    <w:rsid w:val="00A90EAE"/>
    <w:rsid w:val="00A96024"/>
    <w:rsid w:val="00AA0951"/>
    <w:rsid w:val="00AA114D"/>
    <w:rsid w:val="00AA3E9C"/>
    <w:rsid w:val="00AA7B57"/>
    <w:rsid w:val="00AB2802"/>
    <w:rsid w:val="00AD4FF0"/>
    <w:rsid w:val="00AD5AAC"/>
    <w:rsid w:val="00AE05D0"/>
    <w:rsid w:val="00AE08F9"/>
    <w:rsid w:val="00B03317"/>
    <w:rsid w:val="00B0549A"/>
    <w:rsid w:val="00B14219"/>
    <w:rsid w:val="00B20BF2"/>
    <w:rsid w:val="00B22A90"/>
    <w:rsid w:val="00B2466C"/>
    <w:rsid w:val="00B26AE5"/>
    <w:rsid w:val="00B32855"/>
    <w:rsid w:val="00B4517F"/>
    <w:rsid w:val="00B5377D"/>
    <w:rsid w:val="00B56DAE"/>
    <w:rsid w:val="00B571C7"/>
    <w:rsid w:val="00B659F8"/>
    <w:rsid w:val="00B65F10"/>
    <w:rsid w:val="00B718ED"/>
    <w:rsid w:val="00B7670E"/>
    <w:rsid w:val="00B83D2B"/>
    <w:rsid w:val="00B95555"/>
    <w:rsid w:val="00B95C6C"/>
    <w:rsid w:val="00BA57D9"/>
    <w:rsid w:val="00BA70CD"/>
    <w:rsid w:val="00BB750F"/>
    <w:rsid w:val="00BB75BE"/>
    <w:rsid w:val="00BC1DEA"/>
    <w:rsid w:val="00BC73AE"/>
    <w:rsid w:val="00BC799A"/>
    <w:rsid w:val="00BD1505"/>
    <w:rsid w:val="00BD587E"/>
    <w:rsid w:val="00BD618D"/>
    <w:rsid w:val="00BE34AA"/>
    <w:rsid w:val="00BF3B16"/>
    <w:rsid w:val="00C01530"/>
    <w:rsid w:val="00C04F56"/>
    <w:rsid w:val="00C11D79"/>
    <w:rsid w:val="00C1451E"/>
    <w:rsid w:val="00C258D2"/>
    <w:rsid w:val="00C27D8C"/>
    <w:rsid w:val="00C35931"/>
    <w:rsid w:val="00C40236"/>
    <w:rsid w:val="00C41DC5"/>
    <w:rsid w:val="00C46196"/>
    <w:rsid w:val="00C51723"/>
    <w:rsid w:val="00C56491"/>
    <w:rsid w:val="00C57EB0"/>
    <w:rsid w:val="00C61914"/>
    <w:rsid w:val="00C6191A"/>
    <w:rsid w:val="00C648AF"/>
    <w:rsid w:val="00C72335"/>
    <w:rsid w:val="00C72534"/>
    <w:rsid w:val="00C747B1"/>
    <w:rsid w:val="00C75C1D"/>
    <w:rsid w:val="00C81B84"/>
    <w:rsid w:val="00C90161"/>
    <w:rsid w:val="00C92EF3"/>
    <w:rsid w:val="00CA164C"/>
    <w:rsid w:val="00CA632B"/>
    <w:rsid w:val="00CB1781"/>
    <w:rsid w:val="00CB2363"/>
    <w:rsid w:val="00CB7223"/>
    <w:rsid w:val="00CC23E6"/>
    <w:rsid w:val="00CC61F7"/>
    <w:rsid w:val="00CD6F9B"/>
    <w:rsid w:val="00CE5D07"/>
    <w:rsid w:val="00CE658D"/>
    <w:rsid w:val="00CE73F0"/>
    <w:rsid w:val="00CF12FF"/>
    <w:rsid w:val="00CF376D"/>
    <w:rsid w:val="00D06A1B"/>
    <w:rsid w:val="00D1271B"/>
    <w:rsid w:val="00D14164"/>
    <w:rsid w:val="00D144D1"/>
    <w:rsid w:val="00D25243"/>
    <w:rsid w:val="00D25B51"/>
    <w:rsid w:val="00D3279F"/>
    <w:rsid w:val="00D33298"/>
    <w:rsid w:val="00D37321"/>
    <w:rsid w:val="00D40306"/>
    <w:rsid w:val="00D40A5A"/>
    <w:rsid w:val="00D53684"/>
    <w:rsid w:val="00D54C9F"/>
    <w:rsid w:val="00D56CBC"/>
    <w:rsid w:val="00D60730"/>
    <w:rsid w:val="00D60D0C"/>
    <w:rsid w:val="00D70156"/>
    <w:rsid w:val="00D711F6"/>
    <w:rsid w:val="00D7328C"/>
    <w:rsid w:val="00D77FA7"/>
    <w:rsid w:val="00D8352D"/>
    <w:rsid w:val="00D841A3"/>
    <w:rsid w:val="00D94788"/>
    <w:rsid w:val="00DA4D6E"/>
    <w:rsid w:val="00DA5B7D"/>
    <w:rsid w:val="00DA5E54"/>
    <w:rsid w:val="00DA67E9"/>
    <w:rsid w:val="00DB0308"/>
    <w:rsid w:val="00DB4063"/>
    <w:rsid w:val="00DC63EA"/>
    <w:rsid w:val="00DC6490"/>
    <w:rsid w:val="00DC7D68"/>
    <w:rsid w:val="00DD216A"/>
    <w:rsid w:val="00DD5957"/>
    <w:rsid w:val="00DE66BE"/>
    <w:rsid w:val="00DF51B8"/>
    <w:rsid w:val="00DF621A"/>
    <w:rsid w:val="00E01469"/>
    <w:rsid w:val="00E04777"/>
    <w:rsid w:val="00E055B9"/>
    <w:rsid w:val="00E10D23"/>
    <w:rsid w:val="00E14499"/>
    <w:rsid w:val="00E219AC"/>
    <w:rsid w:val="00E33543"/>
    <w:rsid w:val="00E34B7C"/>
    <w:rsid w:val="00E35CC0"/>
    <w:rsid w:val="00E37A6D"/>
    <w:rsid w:val="00E44A32"/>
    <w:rsid w:val="00E47B7D"/>
    <w:rsid w:val="00E55A06"/>
    <w:rsid w:val="00E56C01"/>
    <w:rsid w:val="00E572D5"/>
    <w:rsid w:val="00E61210"/>
    <w:rsid w:val="00E61729"/>
    <w:rsid w:val="00E6256A"/>
    <w:rsid w:val="00E66CC3"/>
    <w:rsid w:val="00E675B0"/>
    <w:rsid w:val="00E7000F"/>
    <w:rsid w:val="00E74636"/>
    <w:rsid w:val="00E76E66"/>
    <w:rsid w:val="00E81026"/>
    <w:rsid w:val="00E8451A"/>
    <w:rsid w:val="00E95FAC"/>
    <w:rsid w:val="00EA507D"/>
    <w:rsid w:val="00EC3FB0"/>
    <w:rsid w:val="00ED05FF"/>
    <w:rsid w:val="00EE5E97"/>
    <w:rsid w:val="00EF0293"/>
    <w:rsid w:val="00EF2482"/>
    <w:rsid w:val="00EF3B40"/>
    <w:rsid w:val="00F0213D"/>
    <w:rsid w:val="00F03C0A"/>
    <w:rsid w:val="00F04CE4"/>
    <w:rsid w:val="00F13B26"/>
    <w:rsid w:val="00F153B4"/>
    <w:rsid w:val="00F2537B"/>
    <w:rsid w:val="00F2638C"/>
    <w:rsid w:val="00F437B9"/>
    <w:rsid w:val="00F44C81"/>
    <w:rsid w:val="00F511E8"/>
    <w:rsid w:val="00F566AB"/>
    <w:rsid w:val="00F6239A"/>
    <w:rsid w:val="00F6305F"/>
    <w:rsid w:val="00F667C9"/>
    <w:rsid w:val="00F75B36"/>
    <w:rsid w:val="00F8426D"/>
    <w:rsid w:val="00F877CD"/>
    <w:rsid w:val="00F94F96"/>
    <w:rsid w:val="00F95BE6"/>
    <w:rsid w:val="00FA1036"/>
    <w:rsid w:val="00FA6D87"/>
    <w:rsid w:val="00FB01DF"/>
    <w:rsid w:val="00FB036A"/>
    <w:rsid w:val="00FB07E9"/>
    <w:rsid w:val="00FB77DA"/>
    <w:rsid w:val="00FB7B08"/>
    <w:rsid w:val="00FC31B5"/>
    <w:rsid w:val="00FD40BD"/>
    <w:rsid w:val="00FE0BD4"/>
    <w:rsid w:val="00FF0D5F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2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4"/>
    <w:locked/>
    <w:rsid w:val="00D40306"/>
    <w:rPr>
      <w:spacing w:val="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4"/>
    <w:rsid w:val="00D40306"/>
    <w:pPr>
      <w:widowControl w:val="0"/>
      <w:shd w:val="clear" w:color="auto" w:fill="FFFFFF"/>
      <w:spacing w:before="480" w:after="480" w:line="240" w:lineRule="atLeast"/>
      <w:ind w:hanging="940"/>
      <w:jc w:val="center"/>
    </w:pPr>
    <w:rPr>
      <w:rFonts w:asciiTheme="minorHAnsi" w:eastAsiaTheme="minorHAnsi" w:hAnsiTheme="minorHAnsi" w:cstheme="minorBidi"/>
      <w:spacing w:val="1"/>
      <w:sz w:val="25"/>
      <w:szCs w:val="25"/>
      <w:shd w:val="clear" w:color="auto" w:fill="FFFFFF"/>
      <w:lang w:eastAsia="en-US"/>
    </w:rPr>
  </w:style>
  <w:style w:type="paragraph" w:customStyle="1" w:styleId="a5">
    <w:name w:val="Нормальный (таблица)"/>
    <w:basedOn w:val="a"/>
    <w:next w:val="a"/>
    <w:rsid w:val="003A4A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32363A"/>
    <w:pPr>
      <w:widowControl w:val="0"/>
      <w:autoSpaceDE w:val="0"/>
      <w:autoSpaceDN w:val="0"/>
      <w:adjustRightInd w:val="0"/>
      <w:spacing w:line="232" w:lineRule="exact"/>
      <w:jc w:val="center"/>
    </w:pPr>
    <w:rPr>
      <w:rFonts w:eastAsia="Calibri"/>
    </w:rPr>
  </w:style>
  <w:style w:type="paragraph" w:customStyle="1" w:styleId="Style5">
    <w:name w:val="Style5"/>
    <w:basedOn w:val="a"/>
    <w:rsid w:val="0032363A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6">
    <w:name w:val="List Paragraph"/>
    <w:basedOn w:val="a"/>
    <w:uiPriority w:val="34"/>
    <w:qFormat/>
    <w:rsid w:val="0032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">
    <w:name w:val="Обычный1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Обычный2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323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3137F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37F2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791ACA"/>
    <w:pPr>
      <w:widowControl w:val="0"/>
      <w:suppressAutoHyphens/>
      <w:spacing w:after="0" w:line="100" w:lineRule="atLeast"/>
    </w:pPr>
    <w:rPr>
      <w:rFonts w:ascii="Calibri" w:eastAsia="SimSun" w:hAnsi="Calibri" w:cs="font195"/>
      <w:kern w:val="1"/>
      <w:lang w:eastAsia="ru-RU"/>
    </w:rPr>
  </w:style>
  <w:style w:type="paragraph" w:customStyle="1" w:styleId="ConsPlusNonformat">
    <w:name w:val="ConsPlusNonformat"/>
    <w:rsid w:val="00E14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990663"/>
    <w:pPr>
      <w:widowControl w:val="0"/>
      <w:suppressAutoHyphens/>
    </w:pPr>
    <w:rPr>
      <w:rFonts w:ascii="Verdana" w:eastAsia="Arial Unicode MS" w:hAnsi="Verdana" w:cs="Verdana"/>
      <w:kern w:val="2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semiHidden/>
    <w:unhideWhenUsed/>
    <w:rsid w:val="00B26A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6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26A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26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D4EA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83F13-839A-4EDC-95CA-A8917AA8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2935</TotalTime>
  <Pages>7</Pages>
  <Words>2915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user_01</cp:lastModifiedBy>
  <cp:revision>307</cp:revision>
  <cp:lastPrinted>2023-04-13T06:01:00Z</cp:lastPrinted>
  <dcterms:created xsi:type="dcterms:W3CDTF">2020-03-19T06:06:00Z</dcterms:created>
  <dcterms:modified xsi:type="dcterms:W3CDTF">2024-03-21T13:40:00Z</dcterms:modified>
</cp:coreProperties>
</file>